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E3C3" w14:textId="77777777" w:rsidR="0016637D" w:rsidRPr="00FC6657" w:rsidRDefault="0016637D" w:rsidP="0016637D">
      <w:pPr>
        <w:pBdr>
          <w:top w:val="single" w:sz="4" w:space="1" w:color="FF0000"/>
          <w:left w:val="single" w:sz="4" w:space="4" w:color="FF0000"/>
          <w:bottom w:val="single" w:sz="4" w:space="1" w:color="FF0000"/>
          <w:right w:val="single" w:sz="4" w:space="4" w:color="FF0000"/>
        </w:pBdr>
        <w:ind w:right="115"/>
        <w:jc w:val="center"/>
        <w:rPr>
          <w:rFonts w:ascii="Times New Roman" w:hAnsi="Times New Roman" w:cs="Times New Roman"/>
          <w:b/>
        </w:rPr>
      </w:pPr>
      <w:r w:rsidRPr="00FC6657">
        <w:rPr>
          <w:rFonts w:ascii="Times New Roman" w:hAnsi="Times New Roman" w:cs="Times New Roman"/>
          <w:b/>
        </w:rPr>
        <w:t>CSU DEGREE PROPOSAL</w:t>
      </w:r>
    </w:p>
    <w:p w14:paraId="26E39DC3" w14:textId="77777777" w:rsidR="0016637D" w:rsidRDefault="0016637D" w:rsidP="0016637D">
      <w:pPr>
        <w:pBdr>
          <w:top w:val="single" w:sz="4" w:space="1" w:color="FF0000"/>
          <w:left w:val="single" w:sz="4" w:space="4" w:color="FF0000"/>
          <w:bottom w:val="single" w:sz="4" w:space="1" w:color="FF0000"/>
          <w:right w:val="single" w:sz="4" w:space="4" w:color="FF0000"/>
        </w:pBdr>
        <w:ind w:right="115"/>
        <w:jc w:val="center"/>
        <w:rPr>
          <w:rFonts w:ascii="Times New Roman" w:hAnsi="Times New Roman" w:cs="Times New Roman"/>
          <w:b/>
        </w:rPr>
      </w:pPr>
      <w:r w:rsidRPr="00FC6657">
        <w:rPr>
          <w:rFonts w:ascii="Times New Roman" w:hAnsi="Times New Roman" w:cs="Times New Roman"/>
          <w:b/>
        </w:rPr>
        <w:t>Faculty Check List</w:t>
      </w:r>
    </w:p>
    <w:p w14:paraId="0528074D" w14:textId="77777777" w:rsidR="0016637D" w:rsidRPr="00FC6657" w:rsidRDefault="0016637D" w:rsidP="0016637D">
      <w:pPr>
        <w:pBdr>
          <w:top w:val="single" w:sz="4" w:space="1" w:color="FF0000"/>
          <w:left w:val="single" w:sz="4" w:space="4" w:color="FF0000"/>
          <w:bottom w:val="single" w:sz="4" w:space="1" w:color="FF0000"/>
          <w:right w:val="single" w:sz="4" w:space="4" w:color="FF0000"/>
        </w:pBdr>
        <w:ind w:right="115"/>
        <w:jc w:val="center"/>
        <w:rPr>
          <w:rFonts w:ascii="Times New Roman" w:hAnsi="Times New Roman" w:cs="Times New Roman"/>
          <w:b/>
        </w:rPr>
      </w:pPr>
      <w:r>
        <w:rPr>
          <w:rFonts w:ascii="Times New Roman" w:hAnsi="Times New Roman" w:cs="Times New Roman"/>
          <w:b/>
        </w:rPr>
        <w:t>(please submit with program proposal)</w:t>
      </w:r>
    </w:p>
    <w:p w14:paraId="6BACD70F" w14:textId="77777777" w:rsidR="0016637D" w:rsidRPr="00FC6657" w:rsidRDefault="0016637D" w:rsidP="0016637D">
      <w:pPr>
        <w:tabs>
          <w:tab w:val="left" w:pos="5040"/>
        </w:tabs>
        <w:ind w:right="115"/>
        <w:rPr>
          <w:rFonts w:ascii="Times New Roman" w:hAnsi="Times New Roman" w:cs="Times New Roman"/>
        </w:rPr>
      </w:pPr>
    </w:p>
    <w:p w14:paraId="60C33C3B" w14:textId="77777777" w:rsidR="0016637D" w:rsidRPr="0055010F" w:rsidRDefault="0016637D" w:rsidP="0016637D">
      <w:pPr>
        <w:tabs>
          <w:tab w:val="left" w:pos="5040"/>
        </w:tabs>
        <w:ind w:right="115"/>
        <w:rPr>
          <w:rFonts w:ascii="Times New Roman" w:hAnsi="Times New Roman" w:cs="Times New Roman"/>
          <w:b/>
          <w:sz w:val="22"/>
          <w:szCs w:val="22"/>
        </w:rPr>
      </w:pPr>
      <w:r w:rsidRPr="0055010F">
        <w:rPr>
          <w:rFonts w:ascii="Times New Roman" w:hAnsi="Times New Roman" w:cs="Times New Roman"/>
          <w:b/>
          <w:sz w:val="22"/>
          <w:szCs w:val="22"/>
        </w:rPr>
        <w:t>Please confirm (√) that the following are included in the degree proposal:</w:t>
      </w:r>
    </w:p>
    <w:p w14:paraId="3CEA7EEC" w14:textId="77777777" w:rsidR="0016637D" w:rsidRPr="0055010F" w:rsidRDefault="0016637D" w:rsidP="0016637D">
      <w:pPr>
        <w:tabs>
          <w:tab w:val="left" w:pos="5040"/>
        </w:tabs>
        <w:ind w:right="115"/>
        <w:rPr>
          <w:rFonts w:ascii="Times New Roman" w:hAnsi="Times New Roman" w:cs="Times New Roman"/>
          <w:b/>
          <w:sz w:val="22"/>
          <w:szCs w:val="22"/>
        </w:rPr>
      </w:pPr>
    </w:p>
    <w:p w14:paraId="0B13F543" w14:textId="77777777" w:rsidR="0016637D" w:rsidRPr="0055010F"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 xml:space="preserve">Board of Trustees Academic Master Plan approval date </w:t>
      </w:r>
    </w:p>
    <w:p w14:paraId="17B4B06F" w14:textId="77777777" w:rsidR="0016637D" w:rsidRPr="0055010F" w:rsidRDefault="0016637D" w:rsidP="0016637D">
      <w:pPr>
        <w:tabs>
          <w:tab w:val="left" w:pos="5040"/>
        </w:tabs>
        <w:ind w:right="115"/>
        <w:rPr>
          <w:rFonts w:ascii="Times New Roman" w:hAnsi="Times New Roman" w:cs="Times New Roman"/>
          <w:b/>
          <w:sz w:val="22"/>
          <w:szCs w:val="22"/>
        </w:rPr>
      </w:pPr>
    </w:p>
    <w:p w14:paraId="09E1426F" w14:textId="77777777" w:rsidR="0016637D"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t xml:space="preserve">WSCUC response to </w:t>
      </w:r>
      <w:r w:rsidRPr="0055010F">
        <w:rPr>
          <w:rFonts w:ascii="Times New Roman" w:hAnsi="Times New Roman" w:cs="Times New Roman"/>
          <w:b/>
          <w:sz w:val="22"/>
          <w:szCs w:val="22"/>
        </w:rPr>
        <w:t xml:space="preserve">Substantive Change Screening Form </w:t>
      </w:r>
      <w:r>
        <w:rPr>
          <w:rFonts w:ascii="Times New Roman" w:hAnsi="Times New Roman" w:cs="Times New Roman"/>
          <w:b/>
          <w:sz w:val="22"/>
          <w:szCs w:val="22"/>
        </w:rPr>
        <w:t>is attached</w:t>
      </w:r>
    </w:p>
    <w:p w14:paraId="21BE40F7" w14:textId="77777777" w:rsidR="0016637D" w:rsidRPr="0055010F" w:rsidRDefault="0016637D" w:rsidP="0016637D">
      <w:pPr>
        <w:tabs>
          <w:tab w:val="left" w:pos="5040"/>
        </w:tabs>
        <w:ind w:right="115"/>
        <w:rPr>
          <w:rFonts w:ascii="Times New Roman" w:hAnsi="Times New Roman" w:cs="Times New Roman"/>
          <w:b/>
          <w:sz w:val="22"/>
          <w:szCs w:val="22"/>
        </w:rPr>
      </w:pPr>
    </w:p>
    <w:p w14:paraId="1ACF16C1" w14:textId="77777777" w:rsidR="0016637D" w:rsidRPr="0055010F" w:rsidRDefault="0016637D" w:rsidP="0016637D">
      <w:pPr>
        <w:tabs>
          <w:tab w:val="left" w:pos="5040"/>
        </w:tabs>
        <w:ind w:left="634" w:hanging="634"/>
        <w:rPr>
          <w:rFonts w:ascii="Times New Roman" w:hAnsi="Times New Roman" w:cs="Times New Roman"/>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 xml:space="preserve">Copies of any contracts or agreements made between parties with an interest in operating the proposed program. </w:t>
      </w:r>
      <w:r w:rsidRPr="0055010F">
        <w:rPr>
          <w:rFonts w:ascii="Times New Roman" w:hAnsi="Times New Roman" w:cs="Times New Roman"/>
          <w:sz w:val="22"/>
          <w:szCs w:val="22"/>
        </w:rPr>
        <w:t>Other entities may include academic departments, academic institutions, foundations, vendors or similar. Please include a copy of the agreement and an e-mail or other evidence that the campus attorney has approved the agreement.</w:t>
      </w:r>
    </w:p>
    <w:p w14:paraId="15A8A77C" w14:textId="77777777" w:rsidR="0016637D" w:rsidRPr="0055010F" w:rsidRDefault="0016637D" w:rsidP="0016637D">
      <w:pPr>
        <w:tabs>
          <w:tab w:val="left" w:pos="5040"/>
        </w:tabs>
        <w:ind w:right="115"/>
        <w:rPr>
          <w:rFonts w:ascii="Times New Roman" w:hAnsi="Times New Roman" w:cs="Times New Roman"/>
          <w:sz w:val="22"/>
          <w:szCs w:val="22"/>
        </w:rPr>
      </w:pPr>
    </w:p>
    <w:p w14:paraId="022DEA76" w14:textId="77777777" w:rsidR="0016637D" w:rsidRPr="0055010F"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The total number of units required for graduation is specified (not just the total for the major):</w:t>
      </w:r>
    </w:p>
    <w:p w14:paraId="36885D00" w14:textId="77777777" w:rsidR="0016637D" w:rsidRPr="0055010F" w:rsidRDefault="0016637D" w:rsidP="0016637D">
      <w:pPr>
        <w:tabs>
          <w:tab w:val="left" w:pos="5040"/>
        </w:tabs>
        <w:ind w:right="115"/>
        <w:rPr>
          <w:rFonts w:ascii="Times New Roman" w:hAnsi="Times New Roman" w:cs="Times New Roman"/>
          <w:sz w:val="22"/>
          <w:szCs w:val="22"/>
        </w:rPr>
      </w:pPr>
    </w:p>
    <w:p w14:paraId="2864A252" w14:textId="77777777" w:rsidR="0016637D" w:rsidRPr="0055010F" w:rsidRDefault="0016637D" w:rsidP="0016637D">
      <w:pPr>
        <w:tabs>
          <w:tab w:val="left" w:pos="630"/>
          <w:tab w:val="left" w:pos="1080"/>
          <w:tab w:val="left" w:pos="5040"/>
        </w:tabs>
        <w:ind w:right="115"/>
        <w:rPr>
          <w:rFonts w:ascii="Times New Roman" w:hAnsi="Times New Roman" w:cs="Times New Roman"/>
          <w:bCs/>
          <w:sz w:val="22"/>
          <w:szCs w:val="22"/>
        </w:rPr>
      </w:pPr>
      <w:r w:rsidRPr="0055010F">
        <w:rPr>
          <w:rFonts w:ascii="Times New Roman" w:hAnsi="Times New Roman" w:cs="Times New Roman"/>
          <w:sz w:val="22"/>
          <w:szCs w:val="22"/>
        </w:rPr>
        <w:tab/>
        <w:t>___</w:t>
      </w:r>
      <w:r>
        <w:rPr>
          <w:rFonts w:ascii="Times New Roman" w:hAnsi="Times New Roman" w:cs="Times New Roman"/>
          <w:sz w:val="22"/>
          <w:szCs w:val="22"/>
        </w:rPr>
        <w:tab/>
      </w:r>
      <w:r w:rsidRPr="0055010F">
        <w:rPr>
          <w:rFonts w:ascii="Times New Roman" w:hAnsi="Times New Roman" w:cs="Times New Roman"/>
          <w:sz w:val="22"/>
          <w:szCs w:val="22"/>
        </w:rPr>
        <w:t>a proposed bachelor’s program requires no fewer than 120 semester units</w:t>
      </w:r>
    </w:p>
    <w:p w14:paraId="37B3DBB0" w14:textId="77777777" w:rsidR="0016637D" w:rsidRPr="0055010F" w:rsidRDefault="0016637D" w:rsidP="0016637D">
      <w:pPr>
        <w:tabs>
          <w:tab w:val="left" w:pos="5040"/>
        </w:tabs>
        <w:ind w:right="115"/>
        <w:rPr>
          <w:rFonts w:ascii="Times New Roman" w:hAnsi="Times New Roman" w:cs="Times New Roman"/>
          <w:sz w:val="22"/>
          <w:szCs w:val="22"/>
        </w:rPr>
      </w:pPr>
    </w:p>
    <w:p w14:paraId="09FFB5C0" w14:textId="77777777" w:rsidR="0016637D" w:rsidRPr="0055010F" w:rsidRDefault="0016637D" w:rsidP="0016637D">
      <w:pPr>
        <w:tabs>
          <w:tab w:val="left" w:pos="630"/>
          <w:tab w:val="left" w:pos="1080"/>
          <w:tab w:val="left" w:pos="5040"/>
        </w:tabs>
        <w:ind w:left="1080" w:right="115" w:hanging="1080"/>
        <w:rPr>
          <w:rFonts w:ascii="Times New Roman" w:hAnsi="Times New Roman" w:cs="Times New Roman"/>
          <w:bCs/>
          <w:sz w:val="22"/>
          <w:szCs w:val="22"/>
        </w:rPr>
      </w:pPr>
      <w:r w:rsidRPr="0055010F">
        <w:rPr>
          <w:rFonts w:ascii="Times New Roman" w:hAnsi="Times New Roman" w:cs="Times New Roman"/>
          <w:b/>
          <w:bCs/>
          <w:sz w:val="22"/>
          <w:szCs w:val="22"/>
        </w:rPr>
        <w:tab/>
        <w:t>___</w:t>
      </w:r>
      <w:r>
        <w:rPr>
          <w:rFonts w:ascii="Times New Roman" w:hAnsi="Times New Roman" w:cs="Times New Roman"/>
          <w:b/>
          <w:bCs/>
          <w:sz w:val="22"/>
          <w:szCs w:val="22"/>
        </w:rPr>
        <w:tab/>
      </w:r>
      <w:r w:rsidRPr="0055010F">
        <w:rPr>
          <w:rFonts w:ascii="Times New Roman" w:hAnsi="Times New Roman" w:cs="Times New Roman"/>
          <w:b/>
          <w:bCs/>
          <w:sz w:val="22"/>
          <w:szCs w:val="22"/>
        </w:rPr>
        <w:t xml:space="preserve">any </w:t>
      </w:r>
      <w:r w:rsidRPr="0055010F">
        <w:rPr>
          <w:rFonts w:ascii="Times New Roman" w:hAnsi="Times New Roman" w:cs="Times New Roman"/>
          <w:bCs/>
          <w:sz w:val="22"/>
          <w:szCs w:val="22"/>
        </w:rPr>
        <w:t>proposed bachelor’s</w:t>
      </w:r>
      <w:r w:rsidRPr="0055010F">
        <w:rPr>
          <w:rFonts w:ascii="Times New Roman" w:hAnsi="Times New Roman" w:cs="Times New Roman"/>
          <w:b/>
          <w:bCs/>
          <w:sz w:val="22"/>
          <w:szCs w:val="22"/>
        </w:rPr>
        <w:t xml:space="preserve"> </w:t>
      </w:r>
      <w:r w:rsidRPr="0055010F">
        <w:rPr>
          <w:rFonts w:ascii="Times New Roman" w:hAnsi="Times New Roman" w:cs="Times New Roman"/>
          <w:bCs/>
          <w:sz w:val="22"/>
          <w:szCs w:val="22"/>
        </w:rPr>
        <w:t>degree program with requirements exceeding 120 units must request an exception to the 120 semester unit limit policy</w:t>
      </w:r>
    </w:p>
    <w:p w14:paraId="31EC2CD1" w14:textId="77777777" w:rsidR="0016637D" w:rsidRPr="0055010F" w:rsidRDefault="0016637D" w:rsidP="0016637D">
      <w:pPr>
        <w:tabs>
          <w:tab w:val="left" w:pos="360"/>
          <w:tab w:val="left" w:pos="5040"/>
        </w:tabs>
        <w:ind w:left="1080" w:right="115" w:hanging="1260"/>
        <w:rPr>
          <w:rFonts w:ascii="Times New Roman" w:hAnsi="Times New Roman" w:cs="Times New Roman"/>
          <w:bCs/>
          <w:sz w:val="22"/>
          <w:szCs w:val="22"/>
        </w:rPr>
      </w:pPr>
    </w:p>
    <w:p w14:paraId="4C800BE4" w14:textId="77777777" w:rsidR="0016637D" w:rsidRPr="0055010F" w:rsidRDefault="0016637D" w:rsidP="0016637D">
      <w:pPr>
        <w:tabs>
          <w:tab w:val="left" w:pos="630"/>
          <w:tab w:val="left" w:pos="1080"/>
          <w:tab w:val="left" w:pos="5040"/>
        </w:tabs>
        <w:ind w:left="1080" w:right="115" w:hanging="1080"/>
        <w:rPr>
          <w:rFonts w:ascii="Times New Roman" w:hAnsi="Times New Roman" w:cs="Times New Roman"/>
          <w:bCs/>
          <w:sz w:val="22"/>
          <w:szCs w:val="22"/>
        </w:rPr>
      </w:pPr>
      <w:r w:rsidRPr="0055010F">
        <w:rPr>
          <w:rFonts w:ascii="Times New Roman" w:hAnsi="Times New Roman" w:cs="Times New Roman"/>
          <w:b/>
          <w:bCs/>
          <w:sz w:val="22"/>
          <w:szCs w:val="22"/>
        </w:rPr>
        <w:tab/>
        <w:t>___</w:t>
      </w:r>
      <w:r>
        <w:rPr>
          <w:rFonts w:ascii="Times New Roman" w:hAnsi="Times New Roman" w:cs="Times New Roman"/>
          <w:b/>
          <w:bCs/>
          <w:sz w:val="22"/>
          <w:szCs w:val="22"/>
        </w:rPr>
        <w:tab/>
      </w:r>
      <w:r w:rsidRPr="00A3648D">
        <w:rPr>
          <w:rFonts w:ascii="Times New Roman" w:hAnsi="Times New Roman" w:cs="Times New Roman"/>
          <w:b/>
          <w:bCs/>
          <w:sz w:val="22"/>
          <w:szCs w:val="22"/>
        </w:rPr>
        <w:t>all</w:t>
      </w:r>
      <w:r w:rsidRPr="0055010F">
        <w:rPr>
          <w:rFonts w:ascii="Times New Roman" w:hAnsi="Times New Roman" w:cs="Times New Roman"/>
          <w:bCs/>
          <w:sz w:val="22"/>
          <w:szCs w:val="22"/>
        </w:rPr>
        <w:t xml:space="preserve"> units required for degree completion must be included in the total units required for the degree. Any proficiencies required to graduate that are beyond what is included in university criteria admission criteria must be assigned unit values and included in the total unit count. </w:t>
      </w:r>
    </w:p>
    <w:p w14:paraId="545739E6" w14:textId="340B2E1E" w:rsidR="0016637D" w:rsidRPr="0055010F" w:rsidRDefault="0016637D" w:rsidP="0016637D">
      <w:pPr>
        <w:tabs>
          <w:tab w:val="left" w:pos="5040"/>
        </w:tabs>
        <w:ind w:left="630" w:right="115" w:hanging="630"/>
        <w:rPr>
          <w:rFonts w:ascii="Times New Roman" w:hAnsi="Times New Roman" w:cs="Times New Roman"/>
          <w:b/>
          <w:bCs/>
          <w:sz w:val="22"/>
          <w:szCs w:val="22"/>
        </w:rPr>
      </w:pPr>
      <w:r w:rsidRPr="0055010F">
        <w:rPr>
          <w:rFonts w:ascii="Times New Roman" w:hAnsi="Times New Roman" w:cs="Times New Roman"/>
          <w:b/>
          <w:bCs/>
          <w:sz w:val="22"/>
          <w:szCs w:val="22"/>
        </w:rPr>
        <w:tab/>
      </w:r>
    </w:p>
    <w:p w14:paraId="3154FE87" w14:textId="77777777" w:rsidR="0016637D" w:rsidRPr="0055010F"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Title 5 minimum requirements for bachelor’s degree have been met, including:</w:t>
      </w:r>
    </w:p>
    <w:p w14:paraId="24B54FF2" w14:textId="77777777" w:rsidR="0016637D" w:rsidRPr="0055010F" w:rsidRDefault="0016637D" w:rsidP="0016637D">
      <w:pPr>
        <w:tabs>
          <w:tab w:val="left" w:pos="5040"/>
        </w:tabs>
        <w:ind w:right="115"/>
        <w:rPr>
          <w:rFonts w:ascii="Times New Roman" w:hAnsi="Times New Roman" w:cs="Times New Roman"/>
          <w:sz w:val="22"/>
          <w:szCs w:val="22"/>
        </w:rPr>
      </w:pPr>
    </w:p>
    <w:p w14:paraId="5AC8B4A7" w14:textId="74EDCE37" w:rsidR="0016637D" w:rsidRPr="0055010F" w:rsidRDefault="0016637D" w:rsidP="0016637D">
      <w:pPr>
        <w:tabs>
          <w:tab w:val="left" w:pos="630"/>
          <w:tab w:val="left" w:pos="1080"/>
          <w:tab w:val="left" w:pos="5040"/>
        </w:tabs>
        <w:ind w:left="634" w:right="115" w:hanging="634"/>
        <w:rPr>
          <w:rFonts w:ascii="Times New Roman" w:hAnsi="Times New Roman" w:cs="Times New Roman"/>
          <w:bCs/>
          <w:sz w:val="22"/>
          <w:szCs w:val="22"/>
        </w:rPr>
      </w:pPr>
      <w:r>
        <w:rPr>
          <w:rFonts w:ascii="Times New Roman" w:hAnsi="Times New Roman" w:cs="Times New Roman"/>
          <w:b/>
          <w:bCs/>
          <w:sz w:val="22"/>
          <w:szCs w:val="22"/>
        </w:rPr>
        <w:tab/>
      </w:r>
      <w:r w:rsidRPr="0055010F">
        <w:rPr>
          <w:rFonts w:ascii="Times New Roman" w:hAnsi="Times New Roman" w:cs="Times New Roman"/>
          <w:b/>
          <w:bCs/>
          <w:sz w:val="22"/>
          <w:szCs w:val="22"/>
        </w:rPr>
        <w:t>___</w:t>
      </w:r>
      <w:r>
        <w:rPr>
          <w:rFonts w:ascii="Times New Roman" w:hAnsi="Times New Roman" w:cs="Times New Roman"/>
          <w:b/>
          <w:bCs/>
          <w:sz w:val="22"/>
          <w:szCs w:val="22"/>
        </w:rPr>
        <w:tab/>
      </w:r>
      <w:r w:rsidRPr="0055010F">
        <w:rPr>
          <w:rFonts w:ascii="Times New Roman" w:hAnsi="Times New Roman" w:cs="Times New Roman"/>
          <w:bCs/>
          <w:sz w:val="22"/>
          <w:szCs w:val="22"/>
        </w:rPr>
        <w:t>minimum number of units in major (BA 24 semester units, BS 36 semester units)</w:t>
      </w:r>
    </w:p>
    <w:p w14:paraId="60C75E48" w14:textId="77777777" w:rsidR="0016637D" w:rsidRPr="0055010F" w:rsidRDefault="0016637D" w:rsidP="0016637D">
      <w:pPr>
        <w:tabs>
          <w:tab w:val="left" w:pos="5040"/>
        </w:tabs>
        <w:ind w:right="115"/>
        <w:rPr>
          <w:rFonts w:ascii="Times New Roman" w:hAnsi="Times New Roman" w:cs="Times New Roman"/>
          <w:sz w:val="22"/>
          <w:szCs w:val="22"/>
        </w:rPr>
      </w:pPr>
    </w:p>
    <w:p w14:paraId="5B78D469" w14:textId="29B54D71" w:rsidR="0016637D" w:rsidRPr="0055010F" w:rsidRDefault="0016637D" w:rsidP="0016637D">
      <w:pPr>
        <w:tabs>
          <w:tab w:val="left" w:pos="630"/>
          <w:tab w:val="left" w:pos="1080"/>
          <w:tab w:val="left" w:pos="5040"/>
        </w:tabs>
        <w:ind w:left="634" w:right="115" w:hanging="634"/>
        <w:rPr>
          <w:rFonts w:ascii="Times New Roman" w:hAnsi="Times New Roman" w:cs="Times New Roman"/>
          <w:bCs/>
          <w:sz w:val="22"/>
          <w:szCs w:val="22"/>
        </w:rPr>
      </w:pPr>
      <w:r w:rsidRPr="0055010F">
        <w:rPr>
          <w:rFonts w:ascii="Times New Roman" w:hAnsi="Times New Roman" w:cs="Times New Roman"/>
          <w:b/>
          <w:bCs/>
          <w:sz w:val="22"/>
          <w:szCs w:val="22"/>
        </w:rPr>
        <w:tab/>
        <w:t>___</w:t>
      </w:r>
      <w:r>
        <w:rPr>
          <w:rFonts w:ascii="Times New Roman" w:hAnsi="Times New Roman" w:cs="Times New Roman"/>
          <w:b/>
          <w:bCs/>
          <w:sz w:val="22"/>
          <w:szCs w:val="22"/>
        </w:rPr>
        <w:tab/>
      </w:r>
      <w:r w:rsidRPr="0055010F">
        <w:rPr>
          <w:rFonts w:ascii="Times New Roman" w:hAnsi="Times New Roman" w:cs="Times New Roman"/>
          <w:bCs/>
          <w:sz w:val="22"/>
          <w:szCs w:val="22"/>
        </w:rPr>
        <w:t>minimum number of units in upper-division (BA 12 semester units, BS 18 semester units)</w:t>
      </w:r>
    </w:p>
    <w:p w14:paraId="45799B55" w14:textId="77777777" w:rsidR="0016637D" w:rsidRPr="0055010F" w:rsidRDefault="0016637D" w:rsidP="0016637D">
      <w:pPr>
        <w:tabs>
          <w:tab w:val="left" w:pos="5040"/>
        </w:tabs>
        <w:ind w:right="115"/>
        <w:rPr>
          <w:rFonts w:ascii="Times New Roman" w:hAnsi="Times New Roman" w:cs="Times New Roman"/>
          <w:sz w:val="22"/>
          <w:szCs w:val="22"/>
        </w:rPr>
      </w:pPr>
    </w:p>
    <w:p w14:paraId="6548E7E4" w14:textId="77777777" w:rsidR="0016637D" w:rsidRPr="0055010F"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Title 5 requirements for proposed master’s degree have been met, including:</w:t>
      </w:r>
    </w:p>
    <w:p w14:paraId="38F4F1C4" w14:textId="77777777" w:rsidR="0016637D" w:rsidRPr="0055010F" w:rsidRDefault="0016637D" w:rsidP="0016637D">
      <w:pPr>
        <w:tabs>
          <w:tab w:val="left" w:pos="5040"/>
        </w:tabs>
        <w:ind w:right="115"/>
        <w:rPr>
          <w:rFonts w:ascii="Times New Roman" w:hAnsi="Times New Roman" w:cs="Times New Roman"/>
          <w:sz w:val="22"/>
          <w:szCs w:val="22"/>
        </w:rPr>
      </w:pPr>
    </w:p>
    <w:p w14:paraId="27EBC12C"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r>
        <w:rPr>
          <w:rFonts w:ascii="Times New Roman" w:hAnsi="Times New Roman" w:cs="Times New Roman"/>
          <w:bCs/>
          <w:sz w:val="22"/>
          <w:szCs w:val="22"/>
        </w:rPr>
        <w:tab/>
      </w:r>
      <w:r w:rsidRPr="00667216">
        <w:rPr>
          <w:rFonts w:ascii="Times New Roman" w:hAnsi="Times New Roman" w:cs="Times New Roman"/>
          <w:bCs/>
          <w:sz w:val="22"/>
          <w:szCs w:val="22"/>
        </w:rPr>
        <w:t>___</w:t>
      </w:r>
      <w:r>
        <w:rPr>
          <w:rFonts w:ascii="Times New Roman" w:hAnsi="Times New Roman" w:cs="Times New Roman"/>
          <w:bCs/>
          <w:sz w:val="22"/>
          <w:szCs w:val="22"/>
        </w:rPr>
        <w:tab/>
      </w:r>
      <w:r w:rsidRPr="00667216">
        <w:rPr>
          <w:rFonts w:ascii="Times New Roman" w:hAnsi="Times New Roman" w:cs="Times New Roman"/>
          <w:bCs/>
          <w:sz w:val="22"/>
          <w:szCs w:val="22"/>
        </w:rPr>
        <w:t>minimum of 30 semester units of approved graduate work are required</w:t>
      </w:r>
    </w:p>
    <w:p w14:paraId="1A5E8E14"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p>
    <w:p w14:paraId="387D479E"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r>
        <w:rPr>
          <w:rFonts w:ascii="Times New Roman" w:hAnsi="Times New Roman" w:cs="Times New Roman"/>
          <w:bCs/>
          <w:sz w:val="22"/>
          <w:szCs w:val="22"/>
        </w:rPr>
        <w:tab/>
      </w:r>
      <w:r w:rsidRPr="00667216">
        <w:rPr>
          <w:rFonts w:ascii="Times New Roman" w:hAnsi="Times New Roman" w:cs="Times New Roman"/>
          <w:bCs/>
          <w:sz w:val="22"/>
          <w:szCs w:val="22"/>
        </w:rPr>
        <w:t>___</w:t>
      </w:r>
      <w:r>
        <w:rPr>
          <w:rFonts w:ascii="Times New Roman" w:hAnsi="Times New Roman" w:cs="Times New Roman"/>
          <w:bCs/>
          <w:sz w:val="22"/>
          <w:szCs w:val="22"/>
        </w:rPr>
        <w:tab/>
      </w:r>
      <w:r w:rsidRPr="00667216">
        <w:rPr>
          <w:rFonts w:ascii="Times New Roman" w:hAnsi="Times New Roman" w:cs="Times New Roman"/>
          <w:bCs/>
          <w:sz w:val="22"/>
          <w:szCs w:val="22"/>
        </w:rPr>
        <w:t>no more than 50% of required units are organized primarily for undergraduate students</w:t>
      </w:r>
    </w:p>
    <w:p w14:paraId="393154A3"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p>
    <w:p w14:paraId="3488BBB2"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r>
        <w:rPr>
          <w:rFonts w:ascii="Times New Roman" w:hAnsi="Times New Roman" w:cs="Times New Roman"/>
          <w:bCs/>
          <w:sz w:val="22"/>
          <w:szCs w:val="22"/>
        </w:rPr>
        <w:tab/>
      </w:r>
      <w:r w:rsidRPr="00667216">
        <w:rPr>
          <w:rFonts w:ascii="Times New Roman" w:hAnsi="Times New Roman" w:cs="Times New Roman"/>
          <w:bCs/>
          <w:sz w:val="22"/>
          <w:szCs w:val="22"/>
        </w:rPr>
        <w:t>___</w:t>
      </w:r>
      <w:r>
        <w:rPr>
          <w:rFonts w:ascii="Times New Roman" w:hAnsi="Times New Roman" w:cs="Times New Roman"/>
          <w:bCs/>
          <w:sz w:val="22"/>
          <w:szCs w:val="22"/>
        </w:rPr>
        <w:tab/>
      </w:r>
      <w:r w:rsidRPr="00667216">
        <w:rPr>
          <w:rFonts w:ascii="Times New Roman" w:hAnsi="Times New Roman" w:cs="Times New Roman"/>
          <w:bCs/>
          <w:sz w:val="22"/>
          <w:szCs w:val="22"/>
        </w:rPr>
        <w:t>maximum of 6 semester units are allowed for thesis or project</w:t>
      </w:r>
    </w:p>
    <w:p w14:paraId="7C956444"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bCs/>
          <w:sz w:val="22"/>
          <w:szCs w:val="22"/>
        </w:rPr>
      </w:pPr>
    </w:p>
    <w:p w14:paraId="0A348549" w14:textId="77777777" w:rsidR="0016637D" w:rsidRPr="0055010F" w:rsidRDefault="0016637D" w:rsidP="0016637D">
      <w:pPr>
        <w:tabs>
          <w:tab w:val="left" w:pos="630"/>
          <w:tab w:val="left" w:pos="1080"/>
          <w:tab w:val="left" w:pos="5040"/>
        </w:tabs>
        <w:ind w:left="634" w:right="115" w:hanging="634"/>
        <w:rPr>
          <w:rFonts w:ascii="Times New Roman" w:hAnsi="Times New Roman" w:cs="Times New Roman"/>
          <w:sz w:val="22"/>
          <w:szCs w:val="22"/>
        </w:rPr>
      </w:pPr>
      <w:r>
        <w:rPr>
          <w:rFonts w:ascii="Times New Roman" w:hAnsi="Times New Roman" w:cs="Times New Roman"/>
          <w:bCs/>
          <w:sz w:val="22"/>
          <w:szCs w:val="22"/>
        </w:rPr>
        <w:tab/>
      </w:r>
      <w:r w:rsidRPr="00667216">
        <w:rPr>
          <w:rFonts w:ascii="Times New Roman" w:hAnsi="Times New Roman" w:cs="Times New Roman"/>
          <w:bCs/>
          <w:sz w:val="22"/>
          <w:szCs w:val="22"/>
        </w:rPr>
        <w:t>___</w:t>
      </w:r>
      <w:r>
        <w:rPr>
          <w:rFonts w:ascii="Times New Roman" w:hAnsi="Times New Roman" w:cs="Times New Roman"/>
          <w:bCs/>
          <w:sz w:val="22"/>
          <w:szCs w:val="22"/>
        </w:rPr>
        <w:tab/>
      </w:r>
      <w:r w:rsidRPr="0055010F">
        <w:rPr>
          <w:rFonts w:ascii="Times New Roman" w:hAnsi="Times New Roman" w:cs="Times New Roman"/>
          <w:sz w:val="22"/>
          <w:szCs w:val="22"/>
        </w:rPr>
        <w:t>Title 5 requirements for master’s degree culminating experience are clearly explained.</w:t>
      </w:r>
    </w:p>
    <w:p w14:paraId="1BE9E94F" w14:textId="77777777" w:rsidR="0016637D" w:rsidRPr="0055010F" w:rsidRDefault="0016637D" w:rsidP="0016637D">
      <w:pPr>
        <w:tabs>
          <w:tab w:val="left" w:pos="5040"/>
        </w:tabs>
        <w:ind w:right="115"/>
        <w:rPr>
          <w:rFonts w:ascii="Times New Roman" w:hAnsi="Times New Roman" w:cs="Times New Roman"/>
          <w:sz w:val="22"/>
          <w:szCs w:val="22"/>
        </w:rPr>
      </w:pPr>
    </w:p>
    <w:p w14:paraId="77A8407B" w14:textId="77502C87" w:rsidR="0016637D" w:rsidRDefault="0016637D" w:rsidP="0016637D">
      <w:pPr>
        <w:tabs>
          <w:tab w:val="left" w:pos="630"/>
          <w:tab w:val="left" w:pos="1080"/>
          <w:tab w:val="left" w:pos="5040"/>
        </w:tabs>
        <w:ind w:left="1080" w:right="115" w:hanging="1080"/>
        <w:rPr>
          <w:rFonts w:ascii="Times New Roman" w:hAnsi="Times New Roman" w:cs="Times New Roman"/>
          <w:sz w:val="22"/>
          <w:szCs w:val="22"/>
        </w:rPr>
      </w:pPr>
      <w:r>
        <w:rPr>
          <w:rFonts w:ascii="Times New Roman" w:hAnsi="Times New Roman" w:cs="Times New Roman"/>
          <w:b/>
          <w:bCs/>
          <w:sz w:val="22"/>
          <w:szCs w:val="22"/>
        </w:rPr>
        <w:tab/>
      </w:r>
      <w:r w:rsidRPr="0055010F">
        <w:rPr>
          <w:rFonts w:ascii="Times New Roman" w:hAnsi="Times New Roman" w:cs="Times New Roman"/>
          <w:b/>
          <w:bCs/>
          <w:sz w:val="22"/>
          <w:szCs w:val="22"/>
        </w:rPr>
        <w:t>___</w:t>
      </w:r>
      <w:r>
        <w:rPr>
          <w:rFonts w:ascii="Times New Roman" w:hAnsi="Times New Roman" w:cs="Times New Roman"/>
          <w:b/>
          <w:bCs/>
          <w:sz w:val="22"/>
          <w:szCs w:val="22"/>
        </w:rPr>
        <w:tab/>
      </w:r>
      <w:r w:rsidRPr="0055010F">
        <w:rPr>
          <w:rFonts w:ascii="Times New Roman" w:hAnsi="Times New Roman" w:cs="Times New Roman"/>
          <w:sz w:val="22"/>
          <w:szCs w:val="22"/>
        </w:rPr>
        <w:t>for graduate programs, at least five full-time faculty with terminal degrees in appropriate disciplines are on staff.</w:t>
      </w:r>
    </w:p>
    <w:p w14:paraId="0CBEA526" w14:textId="77777777" w:rsidR="0016637D" w:rsidRPr="0055010F" w:rsidRDefault="0016637D" w:rsidP="0016637D">
      <w:pPr>
        <w:tabs>
          <w:tab w:val="left" w:pos="5040"/>
        </w:tabs>
        <w:ind w:right="115"/>
        <w:rPr>
          <w:rFonts w:ascii="Times New Roman" w:hAnsi="Times New Roman" w:cs="Times New Roman"/>
          <w:sz w:val="22"/>
          <w:szCs w:val="22"/>
        </w:rPr>
      </w:pPr>
    </w:p>
    <w:p w14:paraId="08D25D07" w14:textId="77777777" w:rsidR="0016637D" w:rsidRPr="0055010F" w:rsidRDefault="0016637D" w:rsidP="0016637D">
      <w:pPr>
        <w:tabs>
          <w:tab w:val="left" w:pos="5040"/>
        </w:tabs>
        <w:ind w:left="634" w:hanging="634"/>
        <w:rPr>
          <w:rFonts w:ascii="Times New Roman" w:hAnsi="Times New Roman" w:cs="Times New Roman"/>
          <w:b/>
          <w:sz w:val="22"/>
          <w:szCs w:val="22"/>
        </w:rPr>
      </w:pPr>
      <w:r w:rsidRPr="0055010F">
        <w:rPr>
          <w:rFonts w:ascii="Times New Roman" w:hAnsi="Times New Roman" w:cs="Times New Roman"/>
          <w:b/>
          <w:sz w:val="22"/>
          <w:szCs w:val="22"/>
        </w:rPr>
        <w:t>_____</w:t>
      </w:r>
      <w:r>
        <w:rPr>
          <w:rFonts w:ascii="Times New Roman" w:hAnsi="Times New Roman" w:cs="Times New Roman"/>
          <w:b/>
          <w:sz w:val="22"/>
          <w:szCs w:val="22"/>
        </w:rPr>
        <w:tab/>
      </w:r>
      <w:r w:rsidRPr="0055010F">
        <w:rPr>
          <w:rFonts w:ascii="Times New Roman" w:hAnsi="Times New Roman" w:cs="Times New Roman"/>
          <w:b/>
          <w:sz w:val="22"/>
          <w:szCs w:val="22"/>
        </w:rPr>
        <w:t>For self-support programs:</w:t>
      </w:r>
    </w:p>
    <w:p w14:paraId="09478E31" w14:textId="77777777" w:rsidR="0016637D" w:rsidRPr="0055010F" w:rsidRDefault="0016637D" w:rsidP="0016637D">
      <w:pPr>
        <w:tabs>
          <w:tab w:val="left" w:pos="5040"/>
        </w:tabs>
        <w:ind w:left="630" w:right="115"/>
        <w:rPr>
          <w:rFonts w:ascii="Times New Roman" w:hAnsi="Times New Roman" w:cs="Times New Roman"/>
          <w:b/>
          <w:sz w:val="22"/>
          <w:szCs w:val="22"/>
        </w:rPr>
      </w:pPr>
      <w:r w:rsidRPr="0055010F">
        <w:rPr>
          <w:rFonts w:ascii="Times New Roman" w:hAnsi="Times New Roman" w:cs="Times New Roman"/>
          <w:b/>
          <w:sz w:val="22"/>
          <w:szCs w:val="22"/>
        </w:rPr>
        <w:t>(in conformance with EO 1099 and EO 1102)</w:t>
      </w:r>
    </w:p>
    <w:p w14:paraId="1926AD91" w14:textId="77777777" w:rsidR="0016637D" w:rsidRPr="0055010F" w:rsidRDefault="0016637D" w:rsidP="0016637D">
      <w:pPr>
        <w:tabs>
          <w:tab w:val="left" w:pos="5040"/>
        </w:tabs>
        <w:ind w:left="630" w:right="115"/>
        <w:rPr>
          <w:rFonts w:ascii="Times New Roman" w:hAnsi="Times New Roman" w:cs="Times New Roman"/>
          <w:b/>
          <w:sz w:val="22"/>
          <w:szCs w:val="22"/>
        </w:rPr>
      </w:pPr>
    </w:p>
    <w:p w14:paraId="7BDD5D41"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r>
        <w:rPr>
          <w:rFonts w:ascii="Times New Roman" w:hAnsi="Times New Roman" w:cs="Times New Roman"/>
          <w:sz w:val="22"/>
          <w:szCs w:val="22"/>
        </w:rPr>
        <w:tab/>
      </w:r>
      <w:r w:rsidRPr="00667216">
        <w:rPr>
          <w:rFonts w:ascii="Times New Roman" w:hAnsi="Times New Roman" w:cs="Times New Roman"/>
          <w:sz w:val="22"/>
          <w:szCs w:val="22"/>
        </w:rPr>
        <w:t>___</w:t>
      </w:r>
      <w:r>
        <w:rPr>
          <w:rFonts w:ascii="Times New Roman" w:hAnsi="Times New Roman" w:cs="Times New Roman"/>
          <w:sz w:val="22"/>
          <w:szCs w:val="22"/>
        </w:rPr>
        <w:tab/>
      </w:r>
      <w:r w:rsidRPr="00667216">
        <w:rPr>
          <w:rFonts w:ascii="Times New Roman" w:hAnsi="Times New Roman" w:cs="Times New Roman"/>
          <w:sz w:val="22"/>
          <w:szCs w:val="22"/>
        </w:rPr>
        <w:t>specification of how all required EO 1099 self-support criteria are met</w:t>
      </w:r>
    </w:p>
    <w:p w14:paraId="764F6EB0"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60563B50"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the proposed program does not replace existing state-support courses or programs</w:t>
      </w:r>
    </w:p>
    <w:p w14:paraId="672E631F"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799D8E26" w14:textId="77777777" w:rsidR="0016637D" w:rsidRPr="00667216" w:rsidRDefault="0016637D" w:rsidP="0016637D">
      <w:pPr>
        <w:tabs>
          <w:tab w:val="left" w:pos="630"/>
          <w:tab w:val="left" w:pos="1080"/>
          <w:tab w:val="left" w:pos="5040"/>
        </w:tabs>
        <w:ind w:left="1080" w:right="115" w:hanging="1080"/>
        <w:rPr>
          <w:rFonts w:ascii="Times New Roman" w:hAnsi="Times New Roman" w:cs="Times New Roman"/>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academic standards associated with all aspects of such offerings are identical to those of comparable state-supported CSU instructional programs</w:t>
      </w:r>
    </w:p>
    <w:p w14:paraId="2C634B9B"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78584043"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explanation of why state funds are either inappropriate or unavailable</w:t>
      </w:r>
    </w:p>
    <w:p w14:paraId="6CA64B10" w14:textId="77777777" w:rsidR="0016637D" w:rsidRPr="0055010F"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429AA76A"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a cost-recovery program budget is included*</w:t>
      </w:r>
    </w:p>
    <w:p w14:paraId="42155810" w14:textId="77777777" w:rsidR="0016637D" w:rsidRPr="0055010F"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47E02D63"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student per-unit cost is specified</w:t>
      </w:r>
    </w:p>
    <w:p w14:paraId="7E3A050E" w14:textId="77777777" w:rsidR="0016637D" w:rsidRPr="00667216" w:rsidRDefault="0016637D" w:rsidP="0016637D">
      <w:pPr>
        <w:tabs>
          <w:tab w:val="left" w:pos="630"/>
          <w:tab w:val="left" w:pos="1080"/>
          <w:tab w:val="left" w:pos="5040"/>
        </w:tabs>
        <w:ind w:left="634" w:right="115" w:hanging="634"/>
        <w:rPr>
          <w:rFonts w:ascii="Times New Roman" w:hAnsi="Times New Roman" w:cs="Times New Roman"/>
          <w:sz w:val="22"/>
          <w:szCs w:val="22"/>
        </w:rPr>
      </w:pPr>
    </w:p>
    <w:p w14:paraId="12E0DEFA" w14:textId="77777777" w:rsidR="0016637D" w:rsidRPr="0055010F" w:rsidRDefault="0016637D" w:rsidP="0016637D">
      <w:pPr>
        <w:tabs>
          <w:tab w:val="left" w:pos="630"/>
          <w:tab w:val="left" w:pos="1080"/>
          <w:tab w:val="left" w:pos="5040"/>
        </w:tabs>
        <w:ind w:left="634" w:right="115" w:hanging="634"/>
        <w:rPr>
          <w:rFonts w:ascii="Times New Roman" w:hAnsi="Times New Roman" w:cs="Times New Roman"/>
          <w:bCs/>
          <w:sz w:val="22"/>
          <w:szCs w:val="22"/>
        </w:rPr>
      </w:pPr>
      <w:r w:rsidRPr="00667216">
        <w:rPr>
          <w:rFonts w:ascii="Times New Roman" w:hAnsi="Times New Roman" w:cs="Times New Roman"/>
          <w:sz w:val="22"/>
          <w:szCs w:val="22"/>
        </w:rPr>
        <w:tab/>
        <w:t>___</w:t>
      </w:r>
      <w:r>
        <w:rPr>
          <w:rFonts w:ascii="Times New Roman" w:hAnsi="Times New Roman" w:cs="Times New Roman"/>
          <w:sz w:val="22"/>
          <w:szCs w:val="22"/>
        </w:rPr>
        <w:tab/>
      </w:r>
      <w:r w:rsidRPr="00667216">
        <w:rPr>
          <w:rFonts w:ascii="Times New Roman" w:hAnsi="Times New Roman" w:cs="Times New Roman"/>
          <w:sz w:val="22"/>
          <w:szCs w:val="22"/>
        </w:rPr>
        <w:t>total</w:t>
      </w:r>
      <w:r w:rsidRPr="0055010F">
        <w:rPr>
          <w:rFonts w:ascii="Times New Roman" w:hAnsi="Times New Roman" w:cs="Times New Roman"/>
          <w:bCs/>
          <w:sz w:val="22"/>
          <w:szCs w:val="22"/>
        </w:rPr>
        <w:t xml:space="preserve"> cost for students to complete the program is specified </w:t>
      </w:r>
    </w:p>
    <w:p w14:paraId="57D6DE15" w14:textId="77777777" w:rsidR="0016637D" w:rsidRPr="0055010F" w:rsidRDefault="0016637D" w:rsidP="0016637D">
      <w:pPr>
        <w:tabs>
          <w:tab w:val="left" w:pos="360"/>
          <w:tab w:val="left" w:pos="5040"/>
        </w:tabs>
        <w:ind w:left="630" w:right="115" w:hanging="630"/>
        <w:rPr>
          <w:rFonts w:ascii="Times New Roman" w:hAnsi="Times New Roman" w:cs="Times New Roman"/>
          <w:bCs/>
          <w:sz w:val="22"/>
          <w:szCs w:val="22"/>
        </w:rPr>
      </w:pPr>
    </w:p>
    <w:p w14:paraId="6912AD7C" w14:textId="77777777" w:rsidR="0016637D" w:rsidRPr="0055010F" w:rsidRDefault="0016637D" w:rsidP="0016637D">
      <w:pPr>
        <w:jc w:val="center"/>
        <w:rPr>
          <w:rFonts w:ascii="Times New Roman" w:hAnsi="Times New Roman" w:cs="Times New Roman"/>
          <w:sz w:val="22"/>
          <w:szCs w:val="22"/>
        </w:rPr>
      </w:pPr>
      <w:r w:rsidRPr="0055010F">
        <w:rPr>
          <w:rFonts w:ascii="Times New Roman" w:hAnsi="Times New Roman" w:cs="Times New Roman"/>
          <w:bCs/>
          <w:sz w:val="22"/>
          <w:szCs w:val="22"/>
        </w:rPr>
        <w:t>*</w:t>
      </w:r>
      <w:r w:rsidRPr="0055010F">
        <w:rPr>
          <w:rFonts w:ascii="Times New Roman" w:hAnsi="Times New Roman" w:cs="Times New Roman"/>
          <w:sz w:val="22"/>
          <w:szCs w:val="22"/>
        </w:rPr>
        <w:t xml:space="preserve"> Basic Cost Recovery Budget Elements </w:t>
      </w:r>
    </w:p>
    <w:p w14:paraId="0C96506E" w14:textId="77777777" w:rsidR="0016637D" w:rsidRPr="0055010F" w:rsidRDefault="0016637D" w:rsidP="0016637D">
      <w:pPr>
        <w:jc w:val="center"/>
        <w:rPr>
          <w:rFonts w:ascii="Times New Roman" w:hAnsi="Times New Roman" w:cs="Times New Roman"/>
          <w:sz w:val="22"/>
          <w:szCs w:val="22"/>
        </w:rPr>
      </w:pPr>
      <w:r w:rsidRPr="0055010F">
        <w:rPr>
          <w:rFonts w:ascii="Times New Roman" w:hAnsi="Times New Roman" w:cs="Times New Roman"/>
          <w:sz w:val="22"/>
          <w:szCs w:val="22"/>
        </w:rPr>
        <w:t>(Three to five year budget projection)</w:t>
      </w:r>
    </w:p>
    <w:p w14:paraId="7D985264"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Student per-unit cost</w:t>
      </w:r>
    </w:p>
    <w:p w14:paraId="579DBCA4"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Number of units producing revenue each academic year</w:t>
      </w:r>
    </w:p>
    <w:p w14:paraId="595AB239"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Total cost a student will pay to complete the program</w:t>
      </w:r>
    </w:p>
    <w:p w14:paraId="07741BF6" w14:textId="77777777" w:rsidR="0016637D" w:rsidRPr="0055010F" w:rsidRDefault="0016637D" w:rsidP="0016637D">
      <w:pPr>
        <w:rPr>
          <w:rFonts w:ascii="Times New Roman" w:hAnsi="Times New Roman" w:cs="Times New Roman"/>
          <w:sz w:val="22"/>
          <w:szCs w:val="22"/>
        </w:rPr>
      </w:pPr>
    </w:p>
    <w:p w14:paraId="0C616B63"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Revenue  - (yearly projection over three years for a two-year program; five years for a four-year program)</w:t>
      </w:r>
    </w:p>
    <w:p w14:paraId="10615F3A"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ab/>
        <w:t xml:space="preserve">Student fees </w:t>
      </w:r>
    </w:p>
    <w:p w14:paraId="028EF8A2" w14:textId="77777777" w:rsidR="0016637D" w:rsidRPr="0055010F" w:rsidRDefault="0016637D" w:rsidP="0016637D">
      <w:pPr>
        <w:ind w:firstLine="720"/>
        <w:rPr>
          <w:rFonts w:ascii="Times New Roman" w:hAnsi="Times New Roman" w:cs="Times New Roman"/>
          <w:sz w:val="22"/>
          <w:szCs w:val="22"/>
        </w:rPr>
      </w:pPr>
      <w:r w:rsidRPr="0055010F">
        <w:rPr>
          <w:rFonts w:ascii="Times New Roman" w:hAnsi="Times New Roman" w:cs="Times New Roman"/>
          <w:sz w:val="22"/>
          <w:szCs w:val="22"/>
        </w:rPr>
        <w:t>Include projected attrition numbers each year</w:t>
      </w:r>
    </w:p>
    <w:p w14:paraId="41E51A0C"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ab/>
        <w:t>Any additional revenue sources (e.g., grants)</w:t>
      </w:r>
    </w:p>
    <w:p w14:paraId="0D2504DF" w14:textId="77777777" w:rsidR="0016637D" w:rsidRPr="0055010F" w:rsidRDefault="0016637D" w:rsidP="0016637D">
      <w:pPr>
        <w:rPr>
          <w:rFonts w:ascii="Times New Roman" w:hAnsi="Times New Roman" w:cs="Times New Roman"/>
          <w:sz w:val="22"/>
          <w:szCs w:val="22"/>
        </w:rPr>
      </w:pPr>
      <w:r w:rsidRPr="0055010F">
        <w:rPr>
          <w:rFonts w:ascii="Times New Roman" w:hAnsi="Times New Roman" w:cs="Times New Roman"/>
          <w:sz w:val="22"/>
          <w:szCs w:val="22"/>
        </w:rPr>
        <w:tab/>
      </w:r>
    </w:p>
    <w:p w14:paraId="6038A691" w14:textId="77777777" w:rsidR="0016637D" w:rsidRPr="0055010F" w:rsidRDefault="0016637D" w:rsidP="0016637D">
      <w:pPr>
        <w:ind w:left="720" w:hanging="720"/>
        <w:rPr>
          <w:rFonts w:ascii="Times New Roman" w:hAnsi="Times New Roman" w:cs="Times New Roman"/>
          <w:sz w:val="22"/>
          <w:szCs w:val="22"/>
        </w:rPr>
      </w:pPr>
      <w:r w:rsidRPr="0055010F">
        <w:rPr>
          <w:rFonts w:ascii="Times New Roman" w:hAnsi="Times New Roman" w:cs="Times New Roman"/>
          <w:sz w:val="22"/>
          <w:szCs w:val="22"/>
        </w:rPr>
        <w:t>Direct Expenses</w:t>
      </w:r>
      <w:r w:rsidRPr="0055010F">
        <w:rPr>
          <w:rFonts w:ascii="Times New Roman" w:hAnsi="Times New Roman" w:cs="Times New Roman"/>
          <w:sz w:val="22"/>
          <w:szCs w:val="22"/>
        </w:rPr>
        <w:br/>
        <w:t>Instructional costs – faculty salaries and benefits</w:t>
      </w:r>
    </w:p>
    <w:p w14:paraId="785AF46B" w14:textId="77777777" w:rsidR="0016637D" w:rsidRPr="0055010F" w:rsidRDefault="0016637D" w:rsidP="0016637D">
      <w:pPr>
        <w:ind w:firstLine="720"/>
        <w:rPr>
          <w:rFonts w:ascii="Times New Roman" w:hAnsi="Times New Roman" w:cs="Times New Roman"/>
          <w:sz w:val="22"/>
          <w:szCs w:val="22"/>
        </w:rPr>
      </w:pPr>
      <w:r w:rsidRPr="0055010F">
        <w:rPr>
          <w:rFonts w:ascii="Times New Roman" w:hAnsi="Times New Roman" w:cs="Times New Roman"/>
          <w:sz w:val="22"/>
          <w:szCs w:val="22"/>
        </w:rPr>
        <w:t>Operational costs – (e.g., facility rental)</w:t>
      </w:r>
    </w:p>
    <w:p w14:paraId="545FB4B7" w14:textId="77777777" w:rsidR="0016637D" w:rsidRPr="0055010F" w:rsidRDefault="0016637D" w:rsidP="0016637D">
      <w:pPr>
        <w:ind w:firstLine="720"/>
        <w:rPr>
          <w:rFonts w:ascii="Times New Roman" w:hAnsi="Times New Roman" w:cs="Times New Roman"/>
          <w:sz w:val="22"/>
          <w:szCs w:val="22"/>
        </w:rPr>
      </w:pPr>
      <w:r w:rsidRPr="0055010F">
        <w:rPr>
          <w:rFonts w:ascii="Times New Roman" w:hAnsi="Times New Roman" w:cs="Times New Roman"/>
          <w:sz w:val="22"/>
          <w:szCs w:val="22"/>
        </w:rPr>
        <w:t>Extended Education costs – staff, recruitment, marketing, etc.</w:t>
      </w:r>
    </w:p>
    <w:p w14:paraId="76A4B674" w14:textId="77777777" w:rsidR="0016637D" w:rsidRPr="0055010F" w:rsidRDefault="0016637D" w:rsidP="0016637D">
      <w:pPr>
        <w:ind w:firstLine="720"/>
        <w:rPr>
          <w:rFonts w:ascii="Times New Roman" w:hAnsi="Times New Roman" w:cs="Times New Roman"/>
          <w:sz w:val="22"/>
          <w:szCs w:val="22"/>
        </w:rPr>
      </w:pPr>
      <w:r w:rsidRPr="0055010F">
        <w:rPr>
          <w:rFonts w:ascii="Times New Roman" w:hAnsi="Times New Roman" w:cs="Times New Roman"/>
          <w:sz w:val="22"/>
          <w:szCs w:val="22"/>
        </w:rPr>
        <w:t>Technology development and ongoing support (online programs)</w:t>
      </w:r>
    </w:p>
    <w:p w14:paraId="27F88883" w14:textId="77777777" w:rsidR="0016637D" w:rsidRPr="0055010F" w:rsidRDefault="0016637D" w:rsidP="0016637D">
      <w:pPr>
        <w:rPr>
          <w:rFonts w:ascii="Times New Roman" w:hAnsi="Times New Roman" w:cs="Times New Roman"/>
          <w:sz w:val="22"/>
          <w:szCs w:val="22"/>
        </w:rPr>
      </w:pPr>
    </w:p>
    <w:p w14:paraId="0499D38C" w14:textId="77777777" w:rsidR="0016637D" w:rsidRPr="0055010F" w:rsidRDefault="0016637D" w:rsidP="0016637D">
      <w:pPr>
        <w:ind w:left="720" w:hanging="720"/>
        <w:rPr>
          <w:rFonts w:ascii="Times New Roman" w:hAnsi="Times New Roman" w:cs="Times New Roman"/>
          <w:sz w:val="22"/>
          <w:szCs w:val="22"/>
        </w:rPr>
      </w:pPr>
      <w:r w:rsidRPr="0055010F">
        <w:rPr>
          <w:rFonts w:ascii="Times New Roman" w:hAnsi="Times New Roman" w:cs="Times New Roman"/>
          <w:sz w:val="22"/>
          <w:szCs w:val="22"/>
        </w:rPr>
        <w:t>Indirect Expenses</w:t>
      </w:r>
      <w:r w:rsidRPr="0055010F">
        <w:rPr>
          <w:rFonts w:ascii="Times New Roman" w:hAnsi="Times New Roman" w:cs="Times New Roman"/>
          <w:sz w:val="22"/>
          <w:szCs w:val="22"/>
        </w:rPr>
        <w:br/>
        <w:t xml:space="preserve">Campus partners </w:t>
      </w:r>
      <w:r w:rsidRPr="0055010F">
        <w:rPr>
          <w:rFonts w:ascii="Times New Roman" w:hAnsi="Times New Roman" w:cs="Times New Roman"/>
          <w:sz w:val="22"/>
          <w:szCs w:val="22"/>
        </w:rPr>
        <w:br/>
        <w:t xml:space="preserve">Campus reimbursement general fund </w:t>
      </w:r>
      <w:r w:rsidRPr="0055010F">
        <w:rPr>
          <w:rFonts w:ascii="Times New Roman" w:hAnsi="Times New Roman" w:cs="Times New Roman"/>
          <w:sz w:val="22"/>
          <w:szCs w:val="22"/>
        </w:rPr>
        <w:br/>
        <w:t xml:space="preserve">Extended Education overhead </w:t>
      </w:r>
      <w:r w:rsidRPr="0055010F">
        <w:rPr>
          <w:rFonts w:ascii="Times New Roman" w:hAnsi="Times New Roman" w:cs="Times New Roman"/>
          <w:sz w:val="22"/>
          <w:szCs w:val="22"/>
        </w:rPr>
        <w:br/>
        <w:t>Chancellor’s Office overhead</w:t>
      </w:r>
    </w:p>
    <w:p w14:paraId="1C55600D" w14:textId="77777777" w:rsidR="0016637D" w:rsidRPr="0055010F" w:rsidRDefault="0016637D" w:rsidP="0016637D">
      <w:pPr>
        <w:ind w:left="720" w:hanging="720"/>
        <w:rPr>
          <w:rFonts w:ascii="Times New Roman" w:hAnsi="Times New Roman" w:cs="Times New Roman"/>
          <w:sz w:val="22"/>
          <w:szCs w:val="22"/>
        </w:rPr>
      </w:pPr>
      <w:r w:rsidRPr="0055010F">
        <w:rPr>
          <w:rFonts w:ascii="Times New Roman" w:hAnsi="Times New Roman" w:cs="Times New Roman"/>
          <w:sz w:val="22"/>
          <w:szCs w:val="22"/>
        </w:rPr>
        <w:t xml:space="preserve"> </w:t>
      </w:r>
    </w:p>
    <w:p w14:paraId="1252A36C" w14:textId="77777777" w:rsidR="0016637D" w:rsidRPr="0055010F" w:rsidRDefault="0016637D" w:rsidP="0016637D">
      <w:pPr>
        <w:ind w:left="720" w:hanging="720"/>
        <w:rPr>
          <w:rFonts w:ascii="Times New Roman" w:hAnsi="Times New Roman" w:cs="Times New Roman"/>
          <w:sz w:val="22"/>
          <w:szCs w:val="22"/>
        </w:rPr>
      </w:pPr>
      <w:r w:rsidRPr="0055010F">
        <w:rPr>
          <w:rFonts w:ascii="Times New Roman" w:hAnsi="Times New Roman" w:cs="Times New Roman"/>
          <w:sz w:val="22"/>
          <w:szCs w:val="22"/>
        </w:rPr>
        <w:t>*Additional line items maybe added based on program characteristics and needs.</w:t>
      </w:r>
    </w:p>
    <w:sectPr w:rsidR="0016637D" w:rsidRPr="005501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7ECC" w14:textId="77777777" w:rsidR="00596C2A" w:rsidRDefault="00596C2A" w:rsidP="00814795">
      <w:r>
        <w:separator/>
      </w:r>
    </w:p>
  </w:endnote>
  <w:endnote w:type="continuationSeparator" w:id="0">
    <w:p w14:paraId="0C7B0F29" w14:textId="77777777" w:rsidR="00596C2A" w:rsidRDefault="00596C2A" w:rsidP="008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D71C" w14:textId="098EFA08" w:rsidR="00814795" w:rsidRPr="00814795" w:rsidRDefault="00814795">
    <w:pPr>
      <w:pStyle w:val="Footer"/>
      <w:rPr>
        <w:rFonts w:ascii="Times New Roman" w:hAnsi="Times New Roman" w:cs="Times New Roman"/>
        <w:i/>
        <w:iCs/>
        <w:sz w:val="20"/>
        <w:szCs w:val="20"/>
      </w:rPr>
    </w:pPr>
    <w:r w:rsidRPr="00814795">
      <w:rPr>
        <w:rFonts w:ascii="Times New Roman" w:hAnsi="Times New Roman" w:cs="Times New Roman"/>
        <w:i/>
        <w:iCs/>
        <w:sz w:val="20"/>
        <w:szCs w:val="20"/>
      </w:rPr>
      <w:t>CSU Office of the Chancellor</w:t>
    </w:r>
    <w:r w:rsidRPr="00814795">
      <w:rPr>
        <w:rFonts w:ascii="Times New Roman" w:hAnsi="Times New Roman" w:cs="Times New Roman"/>
        <w:i/>
        <w:iCs/>
        <w:sz w:val="20"/>
        <w:szCs w:val="20"/>
      </w:rPr>
      <w:tab/>
      <w:t xml:space="preserve">Page </w:t>
    </w:r>
    <w:r w:rsidRPr="00814795">
      <w:rPr>
        <w:rFonts w:ascii="Times New Roman" w:hAnsi="Times New Roman" w:cs="Times New Roman"/>
        <w:i/>
        <w:iCs/>
        <w:sz w:val="20"/>
        <w:szCs w:val="20"/>
      </w:rPr>
      <w:fldChar w:fldCharType="begin"/>
    </w:r>
    <w:r w:rsidRPr="00814795">
      <w:rPr>
        <w:rFonts w:ascii="Times New Roman" w:hAnsi="Times New Roman" w:cs="Times New Roman"/>
        <w:i/>
        <w:iCs/>
        <w:sz w:val="20"/>
        <w:szCs w:val="20"/>
      </w:rPr>
      <w:instrText xml:space="preserve"> PAGE   \* MERGEFORMAT </w:instrText>
    </w:r>
    <w:r w:rsidRPr="00814795">
      <w:rPr>
        <w:rFonts w:ascii="Times New Roman" w:hAnsi="Times New Roman" w:cs="Times New Roman"/>
        <w:i/>
        <w:iCs/>
        <w:sz w:val="20"/>
        <w:szCs w:val="20"/>
      </w:rPr>
      <w:fldChar w:fldCharType="separate"/>
    </w:r>
    <w:r w:rsidRPr="00814795">
      <w:rPr>
        <w:rFonts w:ascii="Times New Roman" w:hAnsi="Times New Roman" w:cs="Times New Roman"/>
        <w:i/>
        <w:iCs/>
        <w:noProof/>
        <w:sz w:val="20"/>
        <w:szCs w:val="20"/>
      </w:rPr>
      <w:t>1</w:t>
    </w:r>
    <w:r w:rsidRPr="00814795">
      <w:rPr>
        <w:rFonts w:ascii="Times New Roman" w:hAnsi="Times New Roman" w:cs="Times New Roman"/>
        <w:i/>
        <w:iCs/>
        <w:noProof/>
        <w:sz w:val="20"/>
        <w:szCs w:val="20"/>
      </w:rPr>
      <w:fldChar w:fldCharType="end"/>
    </w:r>
    <w:r w:rsidR="00FA7447">
      <w:rPr>
        <w:rFonts w:ascii="Times New Roman" w:hAnsi="Times New Roman" w:cs="Times New Roman"/>
        <w:i/>
        <w:iCs/>
        <w:noProof/>
        <w:sz w:val="20"/>
        <w:szCs w:val="20"/>
      </w:rPr>
      <w:tab/>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7DB1" w14:textId="77777777" w:rsidR="00596C2A" w:rsidRDefault="00596C2A" w:rsidP="00814795">
      <w:r>
        <w:separator/>
      </w:r>
    </w:p>
  </w:footnote>
  <w:footnote w:type="continuationSeparator" w:id="0">
    <w:p w14:paraId="41EAEE0B" w14:textId="77777777" w:rsidR="00596C2A" w:rsidRDefault="00596C2A" w:rsidP="0081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7D"/>
    <w:rsid w:val="0016637D"/>
    <w:rsid w:val="00390CAA"/>
    <w:rsid w:val="00596C2A"/>
    <w:rsid w:val="00597C84"/>
    <w:rsid w:val="00634450"/>
    <w:rsid w:val="00771F6A"/>
    <w:rsid w:val="00814795"/>
    <w:rsid w:val="00892B08"/>
    <w:rsid w:val="00955744"/>
    <w:rsid w:val="00A63F23"/>
    <w:rsid w:val="00DE470E"/>
    <w:rsid w:val="00DE4FDA"/>
    <w:rsid w:val="00FA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A01B"/>
  <w15:chartTrackingRefBased/>
  <w15:docId w15:val="{6A9D9D6D-07B2-49D4-8325-D770C8F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7D"/>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ample">
    <w:name w:val="Example"/>
    <w:basedOn w:val="Normal"/>
    <w:rsid w:val="0016637D"/>
    <w:rPr>
      <w:rFonts w:ascii="Palatino" w:eastAsia="Times New Roman" w:hAnsi="Palatino" w:cs="Times New Roman"/>
      <w:szCs w:val="20"/>
    </w:rPr>
  </w:style>
  <w:style w:type="paragraph" w:styleId="Header">
    <w:name w:val="header"/>
    <w:basedOn w:val="Normal"/>
    <w:link w:val="HeaderChar"/>
    <w:uiPriority w:val="99"/>
    <w:unhideWhenUsed/>
    <w:rsid w:val="00814795"/>
    <w:pPr>
      <w:tabs>
        <w:tab w:val="center" w:pos="4680"/>
        <w:tab w:val="right" w:pos="9360"/>
      </w:tabs>
    </w:pPr>
  </w:style>
  <w:style w:type="character" w:customStyle="1" w:styleId="HeaderChar">
    <w:name w:val="Header Char"/>
    <w:basedOn w:val="DefaultParagraphFont"/>
    <w:link w:val="Header"/>
    <w:uiPriority w:val="99"/>
    <w:rsid w:val="00814795"/>
    <w:rPr>
      <w:rFonts w:asciiTheme="minorHAnsi" w:eastAsiaTheme="minorEastAsia" w:hAnsiTheme="minorHAnsi"/>
      <w:szCs w:val="24"/>
    </w:rPr>
  </w:style>
  <w:style w:type="paragraph" w:styleId="Footer">
    <w:name w:val="footer"/>
    <w:basedOn w:val="Normal"/>
    <w:link w:val="FooterChar"/>
    <w:uiPriority w:val="99"/>
    <w:unhideWhenUsed/>
    <w:rsid w:val="00814795"/>
    <w:pPr>
      <w:tabs>
        <w:tab w:val="center" w:pos="4680"/>
        <w:tab w:val="right" w:pos="9360"/>
      </w:tabs>
    </w:pPr>
  </w:style>
  <w:style w:type="character" w:customStyle="1" w:styleId="FooterChar">
    <w:name w:val="Footer Char"/>
    <w:basedOn w:val="DefaultParagraphFont"/>
    <w:link w:val="Footer"/>
    <w:uiPriority w:val="99"/>
    <w:rsid w:val="00814795"/>
    <w:rPr>
      <w:rFonts w:asciiTheme="minorHAnsi" w:eastAsiaTheme="minorEastAsia"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1524b7ba-9c8a-44d3-a823-459da2452703" xsi:nil="true"/>
    <Category xmlns="1524b7ba-9c8a-44d3-a823-459da2452703" xsi:nil="true"/>
    <Keyword xmlns="1524b7ba-9c8a-44d3-a823-459da2452703" xsi:nil="true"/>
    <PublishingExpirationDate xmlns="http://schemas.microsoft.com/sharepoint/v3" xsi:nil="true"/>
    <PublishingStartDate xmlns="http://schemas.microsoft.com/sharepoint/v3" xsi:nil="true"/>
    <SharedWithUsers xmlns="30355ef0-b855-4ebb-a92a-a6c79f7573fd">
      <UserInfo>
        <DisplayName/>
        <AccountId xsi:nil="true"/>
        <AccountType/>
      </UserInfo>
    </SharedWithUsers>
    <_dlc_DocIdPersistId xmlns="30355ef0-b855-4ebb-a92a-a6c79f7573fd">true</_dlc_DocIdPersistId>
    <_dlc_DocId xmlns="30355ef0-b855-4ebb-a92a-a6c79f7573fd">72WVDYXX2UNK-755361107-8</_dlc_DocId>
    <_dlc_DocIdUrl xmlns="30355ef0-b855-4ebb-a92a-a6c79f7573fd">
      <Url>https://update.calstate.edu/csu-system/administration/academic-and-student-affairs/academic-programs-innovations-and-faculty-development/_layouts/15/DocIdRedir.aspx?ID=72WVDYXX2UNK-755361107-8</Url>
      <Description>72WVDYXX2UNK-755361107-8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95DB26E28B6498928AC80120CDEF1" ma:contentTypeVersion="1" ma:contentTypeDescription="Create a new document." ma:contentTypeScope="" ma:versionID="32741145574d45563da1eef787ac8db6">
  <xsd:schema xmlns:xsd="http://www.w3.org/2001/XMLSchema" xmlns:xs="http://www.w3.org/2001/XMLSchema" xmlns:p="http://schemas.microsoft.com/office/2006/metadata/properties" xmlns:ns1="http://schemas.microsoft.com/sharepoint/v3" xmlns:ns2="30355ef0-b855-4ebb-a92a-a6c79f7573fd" xmlns:ns3="1524b7ba-9c8a-44d3-a823-459da2452703" targetNamespace="http://schemas.microsoft.com/office/2006/metadata/properties" ma:root="true" ma:fieldsID="c74ac334a2523c7c0a39b7397aedc7c1" ns1:_="" ns2:_="" ns3:_="">
    <xsd:import namespace="http://schemas.microsoft.com/sharepoint/v3"/>
    <xsd:import namespace="30355ef0-b855-4ebb-a92a-a6c79f7573fd"/>
    <xsd:import namespace="1524b7ba-9c8a-44d3-a823-459da245270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opic" minOccurs="0"/>
                <xsd:element ref="ns3:Keyword"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55ef0-b855-4ebb-a92a-a6c79f757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4b7ba-9c8a-44d3-a823-459da2452703" elementFormDefault="qualified">
    <xsd:import namespace="http://schemas.microsoft.com/office/2006/documentManagement/types"/>
    <xsd:import namespace="http://schemas.microsoft.com/office/infopath/2007/PartnerControls"/>
    <xsd:element name="Topic" ma:index="13" nillable="true" ma:displayName="Topic" ma:internalName="Topic">
      <xsd:simpleType>
        <xsd:restriction base="dms:Text">
          <xsd:maxLength value="255"/>
        </xsd:restriction>
      </xsd:simpleType>
    </xsd:element>
    <xsd:element name="Keyword" ma:index="14" nillable="true" ma:displayName="Keyword" ma:internalName="Keyword">
      <xsd:simpleType>
        <xsd:restriction base="dms:Text">
          <xsd:maxLength value="255"/>
        </xsd:restriction>
      </xsd:simpleType>
    </xsd:element>
    <xsd:element name="Category" ma:index="15" nillable="true" ma:displayName="Category" ma:format="Dropdown" ma:internalName="Category">
      <xsd:simpleType>
        <xsd:restriction base="dms:Choice">
          <xsd:enumeration value="Article"/>
          <xsd:enumeration value="FAQ"/>
          <xsd:enumeration value="Link"/>
          <xsd:enumeration value="Policy or Procedure"/>
          <xsd:enumeration value="Presentation"/>
          <xsd:enumeration value="Report"/>
          <xsd:enumeration value="Resource"/>
          <xsd:enumeration value="Template"/>
          <xsd:enumeration value="Webca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DD768-FB28-4B0D-8331-7398808A2F11}">
  <ds:schemaRefs>
    <ds:schemaRef ds:uri="http://schemas.microsoft.com/office/2006/metadata/properties"/>
    <ds:schemaRef ds:uri="http://schemas.microsoft.com/office/infopath/2007/PartnerControls"/>
    <ds:schemaRef ds:uri="1524b7ba-9c8a-44d3-a823-459da2452703"/>
    <ds:schemaRef ds:uri="http://schemas.microsoft.com/sharepoint/v3"/>
    <ds:schemaRef ds:uri="30355ef0-b855-4ebb-a92a-a6c79f7573fd"/>
  </ds:schemaRefs>
</ds:datastoreItem>
</file>

<file path=customXml/itemProps2.xml><?xml version="1.0" encoding="utf-8"?>
<ds:datastoreItem xmlns:ds="http://schemas.openxmlformats.org/officeDocument/2006/customXml" ds:itemID="{ACCF9DBF-B40C-487A-9A85-E0313004E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55ef0-b855-4ebb-a92a-a6c79f7573fd"/>
    <ds:schemaRef ds:uri="1524b7ba-9c8a-44d3-a823-459da245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10743-19BF-449B-85FB-124395321053}">
  <ds:schemaRefs>
    <ds:schemaRef ds:uri="http://schemas.microsoft.com/sharepoint/events"/>
  </ds:schemaRefs>
</ds:datastoreItem>
</file>

<file path=customXml/itemProps4.xml><?xml version="1.0" encoding="utf-8"?>
<ds:datastoreItem xmlns:ds="http://schemas.openxmlformats.org/officeDocument/2006/customXml" ds:itemID="{4CF6FDBF-4601-4F98-B342-AF9C45457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Tamra</dc:creator>
  <cp:keywords/>
  <dc:description/>
  <cp:lastModifiedBy>Rosella Bethke</cp:lastModifiedBy>
  <cp:revision>2</cp:revision>
  <dcterms:created xsi:type="dcterms:W3CDTF">2023-06-05T19:58:00Z</dcterms:created>
  <dcterms:modified xsi:type="dcterms:W3CDTF">2023-06-05T19:58:00Z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_dlc_DocIdIsMove">
    <vt:lpwstr>True</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0x010100BD795DB26E28B6498928AC80120CDEF1</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_dlc_DocIdItemGuid">
    <vt:lpwstr>b4b46c28-da25-44f8-bb96-43cdb93d18db</vt:lpwstr>
  </property>
  <property fmtid="{D5CDD505-2E9C-101B-9397-08002B2CF9AE}" pid="11" name="GrammarlyDocumentId">
    <vt:lpwstr>fbdf5e59dc9bda9687e2d127ef1f71222cc2c15396ce5eea976db0a2ec5db84d</vt:lpwstr>
  </property>
</Properties>
</file>